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C01499" w:rsidRDefault="00CD36CF" w:rsidP="00A527AD">
      <w:pPr>
        <w:pStyle w:val="TitlePageOrigin"/>
        <w:rPr>
          <w:color w:val="auto"/>
        </w:rPr>
      </w:pPr>
      <w:r w:rsidRPr="00C01499">
        <w:rPr>
          <w:color w:val="auto"/>
        </w:rPr>
        <w:t>WEST virginia legislature</w:t>
      </w:r>
    </w:p>
    <w:p w14:paraId="2172154B" w14:textId="73887040" w:rsidR="00CD36CF" w:rsidRPr="00C01499" w:rsidRDefault="009E2350" w:rsidP="00CD36CF">
      <w:pPr>
        <w:pStyle w:val="TitlePageSession"/>
        <w:rPr>
          <w:color w:val="auto"/>
        </w:rPr>
      </w:pPr>
      <w:r w:rsidRPr="00C01499">
        <w:rPr>
          <w:color w:val="auto"/>
        </w:rPr>
        <w:t>20</w:t>
      </w:r>
      <w:r w:rsidR="00604DD3" w:rsidRPr="00C01499">
        <w:rPr>
          <w:color w:val="auto"/>
        </w:rPr>
        <w:t>2</w:t>
      </w:r>
      <w:r w:rsidR="00E33C21" w:rsidRPr="00C01499">
        <w:rPr>
          <w:color w:val="auto"/>
        </w:rPr>
        <w:t>2</w:t>
      </w:r>
      <w:r w:rsidR="00003FC8" w:rsidRPr="00C01499">
        <w:rPr>
          <w:color w:val="auto"/>
        </w:rPr>
        <w:t xml:space="preserve"> </w:t>
      </w:r>
      <w:r w:rsidR="00824C50" w:rsidRPr="00C01499">
        <w:rPr>
          <w:color w:val="auto"/>
        </w:rPr>
        <w:t xml:space="preserve">REGULAR </w:t>
      </w:r>
      <w:r w:rsidR="00003FC8" w:rsidRPr="00C01499">
        <w:rPr>
          <w:color w:val="auto"/>
        </w:rPr>
        <w:t>Session</w:t>
      </w:r>
    </w:p>
    <w:p w14:paraId="30A797B8" w14:textId="2628D116" w:rsidR="00CD36CF" w:rsidRPr="00C01499" w:rsidRDefault="00720FE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D08C8" w:rsidRPr="00C01499">
            <w:rPr>
              <w:color w:val="auto"/>
            </w:rPr>
            <w:t>Introduced</w:t>
          </w:r>
        </w:sdtContent>
      </w:sdt>
    </w:p>
    <w:p w14:paraId="2874448A" w14:textId="04D47BDB" w:rsidR="00CD36CF" w:rsidRPr="00C01499" w:rsidRDefault="00720FE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1CAB" w:rsidRPr="00C01499">
            <w:rPr>
              <w:color w:val="auto"/>
            </w:rPr>
            <w:t>Senate</w:t>
          </w:r>
        </w:sdtContent>
      </w:sdt>
      <w:r w:rsidR="00303684" w:rsidRPr="00C01499">
        <w:rPr>
          <w:color w:val="auto"/>
        </w:rPr>
        <w:t xml:space="preserve"> </w:t>
      </w:r>
      <w:r w:rsidR="00CD36CF" w:rsidRPr="00C0149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82DD6">
            <w:rPr>
              <w:color w:val="auto"/>
            </w:rPr>
            <w:t>628</w:t>
          </w:r>
        </w:sdtContent>
      </w:sdt>
    </w:p>
    <w:p w14:paraId="0F761BAE" w14:textId="0A52FA4E" w:rsidR="00CD36CF" w:rsidRPr="00C01499" w:rsidRDefault="00CD36CF" w:rsidP="00CD36CF">
      <w:pPr>
        <w:pStyle w:val="Sponsors"/>
        <w:rPr>
          <w:color w:val="auto"/>
        </w:rPr>
      </w:pPr>
      <w:r w:rsidRPr="00C0149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01CAB" w:rsidRPr="00C01499">
            <w:rPr>
              <w:color w:val="auto"/>
            </w:rPr>
            <w:t>Senators Blair (Mr. President) and Baldwin</w:t>
          </w:r>
          <w:r w:rsidR="003D08C8" w:rsidRPr="00C01499">
            <w:rPr>
              <w:color w:val="auto"/>
            </w:rPr>
            <w:br/>
          </w:r>
          <w:r w:rsidR="00782DD6">
            <w:rPr>
              <w:color w:val="auto"/>
            </w:rPr>
            <w:t>(</w:t>
          </w:r>
          <w:r w:rsidR="003D08C8" w:rsidRPr="00C01499">
            <w:rPr>
              <w:color w:val="auto"/>
            </w:rPr>
            <w:t>By Request of the Executive</w:t>
          </w:r>
          <w:r w:rsidR="00782DD6">
            <w:rPr>
              <w:color w:val="auto"/>
            </w:rPr>
            <w:t>)</w:t>
          </w:r>
        </w:sdtContent>
      </w:sdt>
    </w:p>
    <w:p w14:paraId="4110A8DE" w14:textId="6DD0F4E3" w:rsidR="00E831B3" w:rsidRPr="00C01499" w:rsidRDefault="00CD36CF" w:rsidP="00750215">
      <w:pPr>
        <w:pStyle w:val="References"/>
        <w:rPr>
          <w:color w:val="auto"/>
        </w:rPr>
      </w:pPr>
      <w:r w:rsidRPr="00C01499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82DD6" w:rsidRPr="00C01499">
            <w:rPr>
              <w:color w:val="auto"/>
            </w:rPr>
            <w:t>Introduced</w:t>
          </w:r>
          <w:r w:rsidR="00782DD6">
            <w:rPr>
              <w:color w:val="auto"/>
            </w:rPr>
            <w:t xml:space="preserve"> </w:t>
          </w:r>
          <w:r w:rsidR="00782DD6" w:rsidRPr="00D62174">
            <w:rPr>
              <w:color w:val="auto"/>
            </w:rPr>
            <w:t>February 14, 2022</w:t>
          </w:r>
          <w:r w:rsidR="00782DD6" w:rsidRPr="00C01499">
            <w:rPr>
              <w:color w:val="auto"/>
            </w:rPr>
            <w:t xml:space="preserve">; referred </w:t>
          </w:r>
          <w:r w:rsidR="00782DD6" w:rsidRPr="00C01499">
            <w:rPr>
              <w:color w:val="auto"/>
            </w:rPr>
            <w:br/>
            <w:t>to the Committee on</w:t>
          </w:r>
          <w:r w:rsidR="00515ED6">
            <w:rPr>
              <w:color w:val="auto"/>
            </w:rPr>
            <w:t xml:space="preserve"> Finance</w:t>
          </w:r>
        </w:sdtContent>
      </w:sdt>
      <w:r w:rsidRPr="00C01499">
        <w:rPr>
          <w:color w:val="auto"/>
        </w:rPr>
        <w:t>]</w:t>
      </w:r>
    </w:p>
    <w:p w14:paraId="372B3181" w14:textId="31159014" w:rsidR="00303684" w:rsidRPr="00C01499" w:rsidRDefault="0000526A" w:rsidP="00303684">
      <w:pPr>
        <w:pStyle w:val="TitleSection"/>
        <w:rPr>
          <w:color w:val="auto"/>
        </w:rPr>
      </w:pPr>
      <w:r w:rsidRPr="00C01499">
        <w:rPr>
          <w:color w:val="auto"/>
        </w:rPr>
        <w:lastRenderedPageBreak/>
        <w:t>A BILL</w:t>
      </w:r>
      <w:r w:rsidR="00C579C3" w:rsidRPr="00C01499">
        <w:rPr>
          <w:color w:val="auto"/>
        </w:rPr>
        <w:t xml:space="preserve"> </w:t>
      </w:r>
      <w:r w:rsidR="00003FC8" w:rsidRPr="00C01499">
        <w:rPr>
          <w:color w:val="auto"/>
        </w:rPr>
        <w:t xml:space="preserve">supplementing and amending the </w:t>
      </w:r>
      <w:r w:rsidR="00C579C3" w:rsidRPr="00C01499">
        <w:rPr>
          <w:color w:val="auto"/>
        </w:rPr>
        <w:t>appropriation</w:t>
      </w:r>
      <w:r w:rsidR="00003FC8" w:rsidRPr="00C01499">
        <w:rPr>
          <w:color w:val="auto"/>
        </w:rPr>
        <w:t>s</w:t>
      </w:r>
      <w:r w:rsidR="00C579C3" w:rsidRPr="00C01499">
        <w:rPr>
          <w:color w:val="auto"/>
        </w:rPr>
        <w:t xml:space="preserve"> of public moneys out of the</w:t>
      </w:r>
      <w:r w:rsidR="00782DD6">
        <w:rPr>
          <w:color w:val="auto"/>
        </w:rPr>
        <w:t xml:space="preserve"> State </w:t>
      </w:r>
      <w:r w:rsidR="00C579C3" w:rsidRPr="00C01499">
        <w:rPr>
          <w:color w:val="auto"/>
        </w:rPr>
        <w:t xml:space="preserve">Treasury from the balance of moneys remaining as an unappropriated balance in the State Fund, </w:t>
      </w:r>
      <w:r w:rsidR="00257934" w:rsidRPr="00C01499">
        <w:rPr>
          <w:color w:val="auto"/>
        </w:rPr>
        <w:t xml:space="preserve">General Revenue, </w:t>
      </w:r>
      <w:r w:rsidR="00780F0F" w:rsidRPr="00C01499">
        <w:rPr>
          <w:color w:val="auto"/>
        </w:rPr>
        <w:t xml:space="preserve">to </w:t>
      </w:r>
      <w:r w:rsidR="005A51D1" w:rsidRPr="00C01499">
        <w:rPr>
          <w:color w:val="auto"/>
        </w:rPr>
        <w:t xml:space="preserve">the </w:t>
      </w:r>
      <w:r w:rsidR="00C579C3" w:rsidRPr="00C01499">
        <w:rPr>
          <w:color w:val="auto"/>
        </w:rPr>
        <w:t xml:space="preserve">Department of </w:t>
      </w:r>
      <w:r w:rsidR="007C022D" w:rsidRPr="00C01499">
        <w:rPr>
          <w:color w:val="auto"/>
        </w:rPr>
        <w:t>Commerce</w:t>
      </w:r>
      <w:r w:rsidR="00003FC8" w:rsidRPr="00C01499">
        <w:rPr>
          <w:color w:val="auto"/>
        </w:rPr>
        <w:t xml:space="preserve">, </w:t>
      </w:r>
      <w:r w:rsidR="007C022D" w:rsidRPr="00C01499">
        <w:rPr>
          <w:color w:val="auto"/>
        </w:rPr>
        <w:t xml:space="preserve">Division of </w:t>
      </w:r>
      <w:r w:rsidR="006152DB" w:rsidRPr="00C01499">
        <w:rPr>
          <w:color w:val="auto"/>
        </w:rPr>
        <w:t>N</w:t>
      </w:r>
      <w:r w:rsidR="007C022D" w:rsidRPr="00C01499">
        <w:rPr>
          <w:color w:val="auto"/>
        </w:rPr>
        <w:t>atural Resources</w:t>
      </w:r>
      <w:r w:rsidR="002A37CC" w:rsidRPr="00C01499">
        <w:rPr>
          <w:color w:val="auto"/>
        </w:rPr>
        <w:t xml:space="preserve">, fund </w:t>
      </w:r>
      <w:r w:rsidR="009B798A" w:rsidRPr="00C01499">
        <w:rPr>
          <w:color w:val="auto"/>
        </w:rPr>
        <w:t>0</w:t>
      </w:r>
      <w:r w:rsidR="007C022D" w:rsidRPr="00C01499">
        <w:rPr>
          <w:color w:val="auto"/>
        </w:rPr>
        <w:t>265</w:t>
      </w:r>
      <w:r w:rsidR="002A37CC" w:rsidRPr="00C01499">
        <w:rPr>
          <w:color w:val="auto"/>
        </w:rPr>
        <w:t>, fiscal year 20</w:t>
      </w:r>
      <w:r w:rsidR="00604DD3" w:rsidRPr="00C01499">
        <w:rPr>
          <w:color w:val="auto"/>
        </w:rPr>
        <w:t>2</w:t>
      </w:r>
      <w:r w:rsidR="00E33C21" w:rsidRPr="00C01499">
        <w:rPr>
          <w:color w:val="auto"/>
        </w:rPr>
        <w:t>2</w:t>
      </w:r>
      <w:r w:rsidR="002A37CC" w:rsidRPr="00C01499">
        <w:rPr>
          <w:color w:val="auto"/>
        </w:rPr>
        <w:t xml:space="preserve">, organization </w:t>
      </w:r>
      <w:r w:rsidR="009B798A" w:rsidRPr="00C01499">
        <w:rPr>
          <w:color w:val="auto"/>
        </w:rPr>
        <w:t>0</w:t>
      </w:r>
      <w:r w:rsidR="007C022D" w:rsidRPr="00C01499">
        <w:rPr>
          <w:color w:val="auto"/>
        </w:rPr>
        <w:t>310</w:t>
      </w:r>
      <w:r w:rsidR="002A37CC" w:rsidRPr="00C01499">
        <w:rPr>
          <w:color w:val="auto"/>
        </w:rPr>
        <w:t>,</w:t>
      </w:r>
      <w:r w:rsidR="00C579C3" w:rsidRPr="00C01499">
        <w:rPr>
          <w:color w:val="auto"/>
        </w:rPr>
        <w:t xml:space="preserve"> by supplementing and amending the appropriations for the fiscal year ending June 30, 20</w:t>
      </w:r>
      <w:r w:rsidR="00604DD3" w:rsidRPr="00C01499">
        <w:rPr>
          <w:color w:val="auto"/>
        </w:rPr>
        <w:t>2</w:t>
      </w:r>
      <w:r w:rsidR="00E33C21" w:rsidRPr="00C01499">
        <w:rPr>
          <w:color w:val="auto"/>
        </w:rPr>
        <w:t>2</w:t>
      </w:r>
      <w:r w:rsidR="00C579C3" w:rsidRPr="00C01499">
        <w:rPr>
          <w:color w:val="auto"/>
        </w:rPr>
        <w:t>.</w:t>
      </w:r>
    </w:p>
    <w:p w14:paraId="6770B8BD" w14:textId="0E7E1B3E" w:rsidR="00F54C1F" w:rsidRPr="00C01499" w:rsidRDefault="0076770A" w:rsidP="00F54C1F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F54C1F" w:rsidRPr="00C01499">
        <w:rPr>
          <w:color w:val="auto"/>
        </w:rPr>
        <w:t xml:space="preserve">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C01499">
        <w:rPr>
          <w:color w:val="auto"/>
        </w:rPr>
        <w:t xml:space="preserve">revised </w:t>
      </w:r>
      <w:r w:rsidR="00F54C1F" w:rsidRPr="00C01499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0FA4BA62" w:rsidR="00C579C3" w:rsidRPr="00C01499" w:rsidRDefault="0076770A" w:rsidP="00F54C1F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F54C1F" w:rsidRPr="00C01499">
        <w:rPr>
          <w:color w:val="auto"/>
        </w:rPr>
        <w:t>, It appears from the Governor’s Statement of the State Fund, General Revenue,</w:t>
      </w:r>
      <w:r w:rsidR="0059409C" w:rsidRPr="00C01499">
        <w:rPr>
          <w:color w:val="auto"/>
        </w:rPr>
        <w:t xml:space="preserve"> </w:t>
      </w:r>
      <w:r w:rsidR="00F54C1F" w:rsidRPr="00C01499">
        <w:rPr>
          <w:color w:val="auto"/>
        </w:rPr>
        <w:t xml:space="preserve">there now remains an unappropriated balance in the </w:t>
      </w:r>
      <w:r w:rsidR="00720FE8">
        <w:rPr>
          <w:color w:val="auto"/>
        </w:rPr>
        <w:t xml:space="preserve">State </w:t>
      </w:r>
      <w:r w:rsidR="00F54C1F" w:rsidRPr="00C01499">
        <w:rPr>
          <w:color w:val="auto"/>
        </w:rPr>
        <w:t>Treasury which is available for appropriation during the fiscal year ending June 30, 2022; therefore</w:t>
      </w:r>
    </w:p>
    <w:p w14:paraId="6F0523C6" w14:textId="77777777" w:rsidR="00670392" w:rsidRPr="00C01499" w:rsidRDefault="00303684" w:rsidP="006A6FB4">
      <w:pPr>
        <w:pStyle w:val="EnactingClause"/>
        <w:rPr>
          <w:color w:val="auto"/>
        </w:rPr>
      </w:pPr>
      <w:r w:rsidRPr="00C01499">
        <w:rPr>
          <w:color w:val="auto"/>
        </w:rPr>
        <w:t>Be it enacted by the Legislature of West Virginia:</w:t>
      </w:r>
    </w:p>
    <w:p w14:paraId="1943ADD9" w14:textId="6A1BACDA" w:rsidR="00670392" w:rsidRPr="00C01499" w:rsidRDefault="00670392" w:rsidP="00670392">
      <w:pPr>
        <w:pStyle w:val="EnactingSection"/>
        <w:rPr>
          <w:color w:val="auto"/>
        </w:rPr>
      </w:pPr>
      <w:r w:rsidRPr="00C01499">
        <w:rPr>
          <w:color w:val="auto"/>
        </w:rPr>
        <w:t>That the total appropriation for the fiscal year ending June 30, 20</w:t>
      </w:r>
      <w:r w:rsidR="00604DD3" w:rsidRPr="00C01499">
        <w:rPr>
          <w:color w:val="auto"/>
        </w:rPr>
        <w:t>2</w:t>
      </w:r>
      <w:r w:rsidR="00811E25" w:rsidRPr="00C01499">
        <w:rPr>
          <w:color w:val="auto"/>
        </w:rPr>
        <w:t>2</w:t>
      </w:r>
      <w:r w:rsidRPr="00C01499">
        <w:rPr>
          <w:color w:val="auto"/>
        </w:rPr>
        <w:t xml:space="preserve">, to fund </w:t>
      </w:r>
      <w:r w:rsidR="007C022D" w:rsidRPr="00C01499">
        <w:rPr>
          <w:color w:val="auto"/>
        </w:rPr>
        <w:t>0265</w:t>
      </w:r>
      <w:r w:rsidRPr="00C01499">
        <w:rPr>
          <w:color w:val="auto"/>
        </w:rPr>
        <w:t>, fiscal year 20</w:t>
      </w:r>
      <w:r w:rsidR="00604DD3" w:rsidRPr="00C01499">
        <w:rPr>
          <w:color w:val="auto"/>
        </w:rPr>
        <w:t>2</w:t>
      </w:r>
      <w:r w:rsidR="00811E25" w:rsidRPr="00C01499">
        <w:rPr>
          <w:color w:val="auto"/>
        </w:rPr>
        <w:t>2</w:t>
      </w:r>
      <w:r w:rsidRPr="00C01499">
        <w:rPr>
          <w:color w:val="auto"/>
        </w:rPr>
        <w:t xml:space="preserve">, organization </w:t>
      </w:r>
      <w:r w:rsidR="009B798A" w:rsidRPr="00C01499">
        <w:rPr>
          <w:color w:val="auto"/>
        </w:rPr>
        <w:t>0</w:t>
      </w:r>
      <w:r w:rsidR="007C022D" w:rsidRPr="00C01499">
        <w:rPr>
          <w:color w:val="auto"/>
        </w:rPr>
        <w:t>310</w:t>
      </w:r>
      <w:r w:rsidRPr="00C01499">
        <w:rPr>
          <w:color w:val="auto"/>
        </w:rPr>
        <w:t xml:space="preserve">, be supplemented and amended by </w:t>
      </w:r>
      <w:r w:rsidR="00E9591B" w:rsidRPr="00C01499">
        <w:rPr>
          <w:color w:val="auto"/>
        </w:rPr>
        <w:t>increasing</w:t>
      </w:r>
      <w:r w:rsidR="000C3C21" w:rsidRPr="00C01499">
        <w:rPr>
          <w:color w:val="auto"/>
        </w:rPr>
        <w:t xml:space="preserve"> </w:t>
      </w:r>
      <w:r w:rsidR="0047358B" w:rsidRPr="00C01499">
        <w:rPr>
          <w:color w:val="auto"/>
        </w:rPr>
        <w:t xml:space="preserve">existing </w:t>
      </w:r>
      <w:r w:rsidR="00CB589C" w:rsidRPr="00C01499">
        <w:rPr>
          <w:color w:val="auto"/>
        </w:rPr>
        <w:t>item</w:t>
      </w:r>
      <w:r w:rsidR="000C3C21" w:rsidRPr="00C01499">
        <w:rPr>
          <w:color w:val="auto"/>
        </w:rPr>
        <w:t>s</w:t>
      </w:r>
      <w:r w:rsidR="00CB589C" w:rsidRPr="00C01499">
        <w:rPr>
          <w:color w:val="auto"/>
        </w:rPr>
        <w:t xml:space="preserve"> of</w:t>
      </w:r>
      <w:r w:rsidR="009705BB" w:rsidRPr="00C01499">
        <w:rPr>
          <w:color w:val="auto"/>
        </w:rPr>
        <w:t xml:space="preserve"> appropriation </w:t>
      </w:r>
      <w:r w:rsidRPr="00C01499">
        <w:rPr>
          <w:color w:val="auto"/>
        </w:rPr>
        <w:t>as follows:</w:t>
      </w:r>
    </w:p>
    <w:p w14:paraId="54711B0C" w14:textId="77777777" w:rsidR="00670392" w:rsidRPr="00C01499" w:rsidRDefault="00670392" w:rsidP="00670392">
      <w:pPr>
        <w:pStyle w:val="ChapterHeading"/>
        <w:suppressLineNumbers w:val="0"/>
        <w:rPr>
          <w:color w:val="auto"/>
        </w:rPr>
      </w:pPr>
      <w:r w:rsidRPr="00C01499">
        <w:rPr>
          <w:color w:val="auto"/>
        </w:rPr>
        <w:t>Title II – Appropriations.</w:t>
      </w:r>
    </w:p>
    <w:p w14:paraId="11153CB1" w14:textId="48E28A6D" w:rsidR="00EE0809" w:rsidRPr="00C01499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C01499">
        <w:rPr>
          <w:color w:val="auto"/>
        </w:rPr>
        <w:t>Section 1. Appropriations from general revenue.</w:t>
      </w:r>
    </w:p>
    <w:p w14:paraId="18387A54" w14:textId="56285768" w:rsidR="004C41CC" w:rsidRPr="00C01499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C01499">
        <w:rPr>
          <w:b/>
          <w:bCs/>
          <w:color w:val="auto"/>
        </w:rPr>
        <w:t xml:space="preserve">DEPARTMENT OF </w:t>
      </w:r>
      <w:r w:rsidR="007C022D" w:rsidRPr="00C01499">
        <w:rPr>
          <w:b/>
          <w:bCs/>
          <w:color w:val="auto"/>
        </w:rPr>
        <w:t>COMMERCE</w:t>
      </w:r>
    </w:p>
    <w:p w14:paraId="2BBC7342" w14:textId="3AC91575" w:rsidR="00604DD3" w:rsidRPr="00C01499" w:rsidRDefault="007C022D" w:rsidP="00604DD3">
      <w:pPr>
        <w:pStyle w:val="SectionBody"/>
        <w:ind w:firstLine="0"/>
        <w:jc w:val="center"/>
        <w:rPr>
          <w:i/>
          <w:color w:val="auto"/>
        </w:rPr>
      </w:pPr>
      <w:r w:rsidRPr="00C01499">
        <w:rPr>
          <w:i/>
          <w:color w:val="auto"/>
        </w:rPr>
        <w:t>35</w:t>
      </w:r>
      <w:r w:rsidR="00604DD3" w:rsidRPr="00C01499">
        <w:rPr>
          <w:i/>
          <w:color w:val="auto"/>
        </w:rPr>
        <w:t xml:space="preserve"> – </w:t>
      </w:r>
      <w:r w:rsidRPr="00C01499">
        <w:rPr>
          <w:i/>
          <w:color w:val="auto"/>
        </w:rPr>
        <w:t>Division of Natural Resources</w:t>
      </w:r>
    </w:p>
    <w:p w14:paraId="779E6531" w14:textId="62CD39EB" w:rsidR="00604DD3" w:rsidRPr="00C01499" w:rsidRDefault="00604DD3" w:rsidP="00604DD3">
      <w:pPr>
        <w:pStyle w:val="SectionBody"/>
        <w:ind w:firstLine="0"/>
        <w:jc w:val="center"/>
        <w:rPr>
          <w:color w:val="auto"/>
        </w:rPr>
      </w:pPr>
      <w:r w:rsidRPr="00C01499">
        <w:rPr>
          <w:color w:val="auto"/>
        </w:rPr>
        <w:t xml:space="preserve">(WV Code Chapter </w:t>
      </w:r>
      <w:r w:rsidR="007C022D" w:rsidRPr="00C01499">
        <w:rPr>
          <w:color w:val="auto"/>
        </w:rPr>
        <w:t>20</w:t>
      </w:r>
      <w:r w:rsidRPr="00C01499">
        <w:rPr>
          <w:color w:val="auto"/>
        </w:rPr>
        <w:t>)</w:t>
      </w:r>
    </w:p>
    <w:p w14:paraId="129D0E2D" w14:textId="069053C1" w:rsidR="00604DD3" w:rsidRPr="00C01499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C01499">
        <w:rPr>
          <w:color w:val="auto"/>
        </w:rPr>
        <w:t xml:space="preserve">Fund </w:t>
      </w:r>
      <w:r w:rsidRPr="00C01499">
        <w:rPr>
          <w:color w:val="auto"/>
          <w:u w:val="single"/>
        </w:rPr>
        <w:t>0</w:t>
      </w:r>
      <w:r w:rsidR="007C022D" w:rsidRPr="00C01499">
        <w:rPr>
          <w:color w:val="auto"/>
          <w:u w:val="single"/>
        </w:rPr>
        <w:t>265</w:t>
      </w:r>
      <w:r w:rsidRPr="00C01499">
        <w:rPr>
          <w:color w:val="auto"/>
        </w:rPr>
        <w:t xml:space="preserve"> FY </w:t>
      </w:r>
      <w:r w:rsidRPr="00C01499">
        <w:rPr>
          <w:color w:val="auto"/>
          <w:u w:val="single"/>
        </w:rPr>
        <w:t>202</w:t>
      </w:r>
      <w:r w:rsidR="00811E25" w:rsidRPr="00C01499">
        <w:rPr>
          <w:color w:val="auto"/>
          <w:u w:val="single"/>
        </w:rPr>
        <w:t>2</w:t>
      </w:r>
      <w:r w:rsidRPr="00C01499">
        <w:rPr>
          <w:color w:val="auto"/>
        </w:rPr>
        <w:t xml:space="preserve"> Org </w:t>
      </w:r>
      <w:r w:rsidRPr="00C01499">
        <w:rPr>
          <w:color w:val="auto"/>
          <w:u w:val="single"/>
        </w:rPr>
        <w:t>0</w:t>
      </w:r>
      <w:r w:rsidR="007C022D" w:rsidRPr="00C01499">
        <w:rPr>
          <w:color w:val="auto"/>
          <w:u w:val="single"/>
        </w:rPr>
        <w:t>310</w:t>
      </w:r>
    </w:p>
    <w:p w14:paraId="2E35941D" w14:textId="77777777" w:rsidR="00604DD3" w:rsidRPr="00C0149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01499">
        <w:rPr>
          <w:b/>
          <w:color w:val="auto"/>
        </w:rPr>
        <w:tab/>
      </w:r>
      <w:r w:rsidRPr="00C01499">
        <w:rPr>
          <w:b/>
          <w:color w:val="auto"/>
        </w:rPr>
        <w:tab/>
        <w:t>General</w:t>
      </w:r>
    </w:p>
    <w:p w14:paraId="587FE61D" w14:textId="77777777" w:rsidR="00604DD3" w:rsidRPr="00C0149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01499">
        <w:rPr>
          <w:b/>
          <w:color w:val="auto"/>
        </w:rPr>
        <w:tab/>
        <w:t>Appro-</w:t>
      </w:r>
      <w:r w:rsidRPr="00C01499">
        <w:rPr>
          <w:b/>
          <w:color w:val="auto"/>
        </w:rPr>
        <w:tab/>
        <w:t>Revenue</w:t>
      </w:r>
    </w:p>
    <w:p w14:paraId="3DABCE9C" w14:textId="77777777" w:rsidR="00604DD3" w:rsidRPr="00C0149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C01499">
        <w:rPr>
          <w:b/>
          <w:color w:val="auto"/>
        </w:rPr>
        <w:tab/>
        <w:t>priation</w:t>
      </w:r>
      <w:r w:rsidRPr="00C01499">
        <w:rPr>
          <w:b/>
          <w:color w:val="auto"/>
        </w:rPr>
        <w:tab/>
        <w:t>Fund</w:t>
      </w:r>
    </w:p>
    <w:p w14:paraId="03221BFB" w14:textId="77777777" w:rsidR="00604DD3" w:rsidRPr="00C01499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C2F5D33" w14:textId="77179914" w:rsidR="000C3C21" w:rsidRPr="00C01499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C01499">
        <w:rPr>
          <w:color w:val="auto"/>
        </w:rPr>
        <w:lastRenderedPageBreak/>
        <w:t>1 Personal Services and Employee Benefits</w:t>
      </w:r>
      <w:r w:rsidR="00604DD3" w:rsidRPr="00C01499">
        <w:rPr>
          <w:color w:val="auto"/>
        </w:rPr>
        <w:tab/>
      </w:r>
      <w:r w:rsidRPr="00C01499">
        <w:rPr>
          <w:color w:val="auto"/>
        </w:rPr>
        <w:tab/>
        <w:t>00100</w:t>
      </w:r>
      <w:r w:rsidRPr="00C01499">
        <w:rPr>
          <w:color w:val="auto"/>
        </w:rPr>
        <w:tab/>
        <w:t>$</w:t>
      </w:r>
      <w:r w:rsidRPr="00C01499">
        <w:rPr>
          <w:color w:val="auto"/>
        </w:rPr>
        <w:tab/>
        <w:t>184,</w:t>
      </w:r>
      <w:r w:rsidR="00B34A91" w:rsidRPr="00C01499">
        <w:rPr>
          <w:color w:val="auto"/>
        </w:rPr>
        <w:t>1</w:t>
      </w:r>
      <w:r w:rsidRPr="00C01499">
        <w:rPr>
          <w:color w:val="auto"/>
        </w:rPr>
        <w:t>62</w:t>
      </w:r>
    </w:p>
    <w:p w14:paraId="4E980F79" w14:textId="18F60063" w:rsidR="00604DD3" w:rsidRPr="00C01499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C01499">
        <w:rPr>
          <w:color w:val="auto"/>
        </w:rPr>
        <w:t xml:space="preserve">9 </w:t>
      </w:r>
      <w:r w:rsidR="007C022D" w:rsidRPr="00C01499">
        <w:rPr>
          <w:color w:val="auto"/>
        </w:rPr>
        <w:t xml:space="preserve">Capital Outlay - Parks </w:t>
      </w:r>
      <w:r w:rsidR="00E9591B" w:rsidRPr="00C01499">
        <w:rPr>
          <w:color w:val="auto"/>
        </w:rPr>
        <w:t>(R)</w:t>
      </w:r>
      <w:r w:rsidR="00604DD3" w:rsidRPr="00C01499">
        <w:rPr>
          <w:color w:val="auto"/>
        </w:rPr>
        <w:tab/>
      </w:r>
      <w:r w:rsidR="00604DD3" w:rsidRPr="00C01499">
        <w:rPr>
          <w:color w:val="auto"/>
        </w:rPr>
        <w:tab/>
      </w:r>
      <w:r w:rsidR="007C022D" w:rsidRPr="00C01499">
        <w:rPr>
          <w:color w:val="auto"/>
        </w:rPr>
        <w:t>28800</w:t>
      </w:r>
      <w:r w:rsidR="00604DD3" w:rsidRPr="00C01499">
        <w:rPr>
          <w:color w:val="auto"/>
        </w:rPr>
        <w:tab/>
      </w:r>
      <w:r w:rsidR="00604DD3" w:rsidRPr="00C01499">
        <w:rPr>
          <w:color w:val="auto"/>
        </w:rPr>
        <w:tab/>
      </w:r>
      <w:r w:rsidR="00F54C1F" w:rsidRPr="00C01499">
        <w:rPr>
          <w:color w:val="auto"/>
        </w:rPr>
        <w:t>1,</w:t>
      </w:r>
      <w:r w:rsidR="00E9591B" w:rsidRPr="00C01499">
        <w:rPr>
          <w:color w:val="auto"/>
        </w:rPr>
        <w:t>000</w:t>
      </w:r>
      <w:r w:rsidR="00604DD3" w:rsidRPr="00C01499">
        <w:rPr>
          <w:color w:val="auto"/>
        </w:rPr>
        <w:t>,000</w:t>
      </w:r>
    </w:p>
    <w:sectPr w:rsidR="00604DD3" w:rsidRPr="00C01499" w:rsidSect="006A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6501" w14:textId="77777777" w:rsidR="00313752" w:rsidRPr="00B844FE" w:rsidRDefault="00313752" w:rsidP="00B844FE">
      <w:r>
        <w:separator/>
      </w:r>
    </w:p>
  </w:endnote>
  <w:endnote w:type="continuationSeparator" w:id="0">
    <w:p w14:paraId="788526A8" w14:textId="77777777" w:rsidR="00313752" w:rsidRPr="00B844FE" w:rsidRDefault="003137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6F8E3836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097" w14:textId="77777777" w:rsidR="00313752" w:rsidRPr="00B844FE" w:rsidRDefault="00313752" w:rsidP="00B844FE">
      <w:r>
        <w:separator/>
      </w:r>
    </w:p>
  </w:footnote>
  <w:footnote w:type="continuationSeparator" w:id="0">
    <w:p w14:paraId="1116E545" w14:textId="77777777" w:rsidR="00313752" w:rsidRPr="00B844FE" w:rsidRDefault="003137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720FE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3FDF7E44" w:rsidR="00C33014" w:rsidRPr="00C33014" w:rsidRDefault="003D08C8" w:rsidP="00C33014">
    <w:pPr>
      <w:pStyle w:val="HeaderStyle"/>
    </w:pPr>
    <w:r>
      <w:t xml:space="preserve">Intr </w:t>
    </w:r>
    <w:r w:rsidR="00D01CAB">
      <w:t>S</w:t>
    </w:r>
    <w:r>
      <w:t>B</w:t>
    </w:r>
    <w:r w:rsidR="00782DD6">
      <w:t xml:space="preserve"> 628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5B269AF7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3C21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3752"/>
    <w:rsid w:val="00314854"/>
    <w:rsid w:val="003454ED"/>
    <w:rsid w:val="003912A0"/>
    <w:rsid w:val="00394AAB"/>
    <w:rsid w:val="003D08C8"/>
    <w:rsid w:val="0047358B"/>
    <w:rsid w:val="00474D74"/>
    <w:rsid w:val="004C13DD"/>
    <w:rsid w:val="004C41CC"/>
    <w:rsid w:val="004E3441"/>
    <w:rsid w:val="00512AAE"/>
    <w:rsid w:val="00515ED6"/>
    <w:rsid w:val="00570D12"/>
    <w:rsid w:val="0059409C"/>
    <w:rsid w:val="005A51D1"/>
    <w:rsid w:val="005A5366"/>
    <w:rsid w:val="005D2ADB"/>
    <w:rsid w:val="00604DD3"/>
    <w:rsid w:val="006057A9"/>
    <w:rsid w:val="006152DB"/>
    <w:rsid w:val="00637E73"/>
    <w:rsid w:val="00670392"/>
    <w:rsid w:val="006707A9"/>
    <w:rsid w:val="006865E9"/>
    <w:rsid w:val="00691F3E"/>
    <w:rsid w:val="00694BFB"/>
    <w:rsid w:val="006A106B"/>
    <w:rsid w:val="006A6FB4"/>
    <w:rsid w:val="006B3F27"/>
    <w:rsid w:val="006C2FCC"/>
    <w:rsid w:val="006C76F0"/>
    <w:rsid w:val="006D4036"/>
    <w:rsid w:val="006D6E05"/>
    <w:rsid w:val="006F1F0B"/>
    <w:rsid w:val="006F74F3"/>
    <w:rsid w:val="00720FE8"/>
    <w:rsid w:val="00732E1D"/>
    <w:rsid w:val="00732E73"/>
    <w:rsid w:val="007442F0"/>
    <w:rsid w:val="00750215"/>
    <w:rsid w:val="007658E3"/>
    <w:rsid w:val="0076770A"/>
    <w:rsid w:val="00780F0F"/>
    <w:rsid w:val="00782DD6"/>
    <w:rsid w:val="007A2837"/>
    <w:rsid w:val="007C022D"/>
    <w:rsid w:val="007F1CF5"/>
    <w:rsid w:val="00811E25"/>
    <w:rsid w:val="00824C50"/>
    <w:rsid w:val="00834EDE"/>
    <w:rsid w:val="008506CA"/>
    <w:rsid w:val="008736AA"/>
    <w:rsid w:val="008A4601"/>
    <w:rsid w:val="008D275D"/>
    <w:rsid w:val="008F66F4"/>
    <w:rsid w:val="00913C51"/>
    <w:rsid w:val="00914EE5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41D3E"/>
    <w:rsid w:val="00A527AD"/>
    <w:rsid w:val="00A718CF"/>
    <w:rsid w:val="00A74F57"/>
    <w:rsid w:val="00A8155F"/>
    <w:rsid w:val="00AA46D1"/>
    <w:rsid w:val="00AB5376"/>
    <w:rsid w:val="00AD37FE"/>
    <w:rsid w:val="00AE48A0"/>
    <w:rsid w:val="00B0034A"/>
    <w:rsid w:val="00B16F25"/>
    <w:rsid w:val="00B24422"/>
    <w:rsid w:val="00B34A91"/>
    <w:rsid w:val="00B62747"/>
    <w:rsid w:val="00B80C20"/>
    <w:rsid w:val="00B844FE"/>
    <w:rsid w:val="00B9061C"/>
    <w:rsid w:val="00BA7746"/>
    <w:rsid w:val="00BC562B"/>
    <w:rsid w:val="00C01499"/>
    <w:rsid w:val="00C134EE"/>
    <w:rsid w:val="00C15C69"/>
    <w:rsid w:val="00C16AE5"/>
    <w:rsid w:val="00C22D0D"/>
    <w:rsid w:val="00C24A04"/>
    <w:rsid w:val="00C306AC"/>
    <w:rsid w:val="00C31914"/>
    <w:rsid w:val="00C33014"/>
    <w:rsid w:val="00C33350"/>
    <w:rsid w:val="00C33434"/>
    <w:rsid w:val="00C34869"/>
    <w:rsid w:val="00C42EB6"/>
    <w:rsid w:val="00C45199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005E7"/>
    <w:rsid w:val="00D01CAB"/>
    <w:rsid w:val="00D363A8"/>
    <w:rsid w:val="00D579FC"/>
    <w:rsid w:val="00DB3091"/>
    <w:rsid w:val="00DE526B"/>
    <w:rsid w:val="00DF199D"/>
    <w:rsid w:val="00E01542"/>
    <w:rsid w:val="00E27A6F"/>
    <w:rsid w:val="00E33C21"/>
    <w:rsid w:val="00E365F1"/>
    <w:rsid w:val="00E62F48"/>
    <w:rsid w:val="00E831B3"/>
    <w:rsid w:val="00E84571"/>
    <w:rsid w:val="00E9591B"/>
    <w:rsid w:val="00E95A9B"/>
    <w:rsid w:val="00E97333"/>
    <w:rsid w:val="00ED46EE"/>
    <w:rsid w:val="00EE0809"/>
    <w:rsid w:val="00EE70CB"/>
    <w:rsid w:val="00F06F32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750215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75021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A6FB4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A6FB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286B23"/>
    <w:rsid w:val="003A0888"/>
    <w:rsid w:val="003B517C"/>
    <w:rsid w:val="00552BF2"/>
    <w:rsid w:val="00845E48"/>
    <w:rsid w:val="00961B7A"/>
    <w:rsid w:val="00A8270D"/>
    <w:rsid w:val="00B7276A"/>
    <w:rsid w:val="00B80173"/>
    <w:rsid w:val="00C07F98"/>
    <w:rsid w:val="00C55DCE"/>
    <w:rsid w:val="00CE3655"/>
    <w:rsid w:val="00E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3850-A86B-497E-A04E-210B3319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10</cp:revision>
  <cp:lastPrinted>2021-02-17T14:54:00Z</cp:lastPrinted>
  <dcterms:created xsi:type="dcterms:W3CDTF">2022-02-11T14:07:00Z</dcterms:created>
  <dcterms:modified xsi:type="dcterms:W3CDTF">2022-02-21T13:59:00Z</dcterms:modified>
</cp:coreProperties>
</file>